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C" w:rsidRDefault="004D5E7C" w:rsidP="004D5E7C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28"/>
        </w:rPr>
      </w:pPr>
      <w:r w:rsidRPr="00281FC0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28"/>
        </w:rPr>
        <w:t>党员干部要算好人生的“七笔账”</w:t>
      </w:r>
    </w:p>
    <w:p w:rsidR="00532BF3" w:rsidRDefault="00532BF3" w:rsidP="00532BF3">
      <w:pPr>
        <w:pStyle w:val="text"/>
        <w:shd w:val="clear" w:color="auto" w:fill="FFFFFF"/>
        <w:spacing w:before="0" w:beforeAutospacing="0" w:after="420" w:afterAutospacing="0" w:line="420" w:lineRule="atLeast"/>
        <w:ind w:firstLine="480"/>
        <w:rPr>
          <w:rFonts w:asciiTheme="majorEastAsia" w:eastAsiaTheme="majorEastAsia" w:hAnsiTheme="majorEastAsia" w:cs="Helvetica" w:hint="eastAsia"/>
          <w:b/>
          <w:color w:val="000000"/>
          <w:sz w:val="28"/>
          <w:szCs w:val="28"/>
        </w:rPr>
      </w:pPr>
    </w:p>
    <w:p w:rsidR="00532BF3" w:rsidRPr="00864FAD" w:rsidRDefault="00532BF3" w:rsidP="00532BF3">
      <w:pPr>
        <w:pStyle w:val="text"/>
        <w:shd w:val="clear" w:color="auto" w:fill="FFFFFF"/>
        <w:spacing w:before="0" w:beforeAutospacing="0" w:after="420" w:afterAutospacing="0" w:line="420" w:lineRule="atLeast"/>
        <w:ind w:firstLine="480"/>
        <w:rPr>
          <w:rFonts w:asciiTheme="majorEastAsia" w:eastAsiaTheme="majorEastAsia" w:hAnsiTheme="majorEastAsia" w:cs="Helvetica"/>
          <w:color w:val="000000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b/>
          <w:color w:val="000000"/>
          <w:sz w:val="28"/>
          <w:szCs w:val="28"/>
        </w:rPr>
        <w:t>主讲人：</w:t>
      </w:r>
      <w:r w:rsidRPr="00864FAD">
        <w:rPr>
          <w:rFonts w:asciiTheme="majorEastAsia" w:eastAsiaTheme="majorEastAsia" w:hAnsiTheme="majorEastAsia" w:cs="Helvetica" w:hint="eastAsia"/>
          <w:color w:val="000000"/>
          <w:sz w:val="28"/>
          <w:szCs w:val="28"/>
        </w:rPr>
        <w:t>郝艺飞</w:t>
      </w:r>
    </w:p>
    <w:p w:rsidR="00532BF3" w:rsidRPr="00864FAD" w:rsidRDefault="00532BF3" w:rsidP="00532BF3">
      <w:pPr>
        <w:pStyle w:val="text"/>
        <w:shd w:val="clear" w:color="auto" w:fill="FFFFFF"/>
        <w:spacing w:before="0" w:beforeAutospacing="0" w:after="420" w:afterAutospacing="0" w:line="420" w:lineRule="atLeast"/>
        <w:ind w:firstLine="480"/>
        <w:rPr>
          <w:rFonts w:asciiTheme="majorEastAsia" w:eastAsiaTheme="majorEastAsia" w:hAnsiTheme="majorEastAsia" w:cs="Helvetica"/>
          <w:color w:val="000000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b/>
          <w:color w:val="000000"/>
          <w:sz w:val="28"/>
          <w:szCs w:val="28"/>
        </w:rPr>
        <w:t>学习单位：</w:t>
      </w:r>
      <w:r w:rsidRPr="00864FAD">
        <w:rPr>
          <w:rFonts w:asciiTheme="majorEastAsia" w:eastAsiaTheme="majorEastAsia" w:hAnsiTheme="majorEastAsia" w:cs="Helvetica" w:hint="eastAsia"/>
          <w:color w:val="000000"/>
          <w:sz w:val="28"/>
          <w:szCs w:val="28"/>
        </w:rPr>
        <w:t>继续教育学院党支部</w:t>
      </w:r>
    </w:p>
    <w:p w:rsidR="00532BF3" w:rsidRPr="00864FAD" w:rsidRDefault="00532BF3" w:rsidP="00532BF3">
      <w:pPr>
        <w:pStyle w:val="text"/>
        <w:shd w:val="clear" w:color="auto" w:fill="FFFFFF"/>
        <w:spacing w:before="0" w:beforeAutospacing="0" w:after="420" w:afterAutospacing="0" w:line="420" w:lineRule="atLeast"/>
        <w:ind w:firstLine="480"/>
        <w:rPr>
          <w:rFonts w:asciiTheme="majorEastAsia" w:eastAsiaTheme="majorEastAsia" w:hAnsiTheme="majorEastAsia" w:cs="Helvetica"/>
          <w:color w:val="000000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b/>
          <w:color w:val="000000"/>
          <w:sz w:val="28"/>
          <w:szCs w:val="28"/>
        </w:rPr>
        <w:t>讲授时间：</w:t>
      </w:r>
      <w:r>
        <w:rPr>
          <w:rFonts w:asciiTheme="majorEastAsia" w:eastAsiaTheme="majorEastAsia" w:hAnsiTheme="majorEastAsia" w:cs="Helvetica" w:hint="eastAsia"/>
          <w:color w:val="000000"/>
          <w:sz w:val="28"/>
          <w:szCs w:val="28"/>
        </w:rPr>
        <w:t>2019.5.21</w:t>
      </w:r>
    </w:p>
    <w:p w:rsidR="004D5E7C" w:rsidRPr="00281FC0" w:rsidRDefault="004D5E7C" w:rsidP="00532BF3">
      <w:pPr>
        <w:pStyle w:val="a5"/>
        <w:shd w:val="clear" w:color="auto" w:fill="FFFFFF"/>
        <w:spacing w:before="0" w:beforeAutospacing="0" w:after="210" w:afterAutospacing="0"/>
        <w:ind w:firstLineChars="196" w:firstLine="549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算账，人人都会，也是日常人们生活中最常见的一种现象，其实“人人心里有本账”，只是算法不同，结果也就不一样。笔者认为，作为一名全心全意为人民服务的党员干部，就应当正确对待功名利禄，用心做事、用情干事、低调做人，耐得住寂寞、守得住清贫、抵得住诱惑，算好人生这笔大账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算好“政治账”，不要自毁前程。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常言道“一失足成千古恨”。每一名党员干部，尤其是领导干部，各项工作业绩和荣誉的取得，都是组织精心培养的结果，更离不开个人的艰苦奋斗。我们每个人都应当加倍珍惜自己的政治生命。算好“政治账”，就是要加强政治修养、坚定理想信念、坚定政治定力，牢固树立正确的世界观、人生观、价值观，以自身的清正廉洁维护党和国家的良好形象。只有这样，才能实现自己的理想抱负，才能不辜负党和人民的厚望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算好“经济账”，不要倾家荡产。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俗话说：“君子爱财，取之有道”。我们现在生活在一个开放的社会里，每个党员干部，特别是手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握一定权力的领导干部，面临的诱惑和风险无处不在、无时不有，而且权力越大诱惑越多、风险越大，而从业不廉则是领导干部人生的最大风险，只要你稍不留神，就有可能乱阵脚、陷泥坑，以致步步跌向深渊。算好“经济账”，就是要取本分之财，不为金钱所累，时刻绷紧廉洁这根弦，正视腐败成本，管好自己的手，做到不义之财不取，不法之事不为，经得起权力、金钱和美色的考验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算好“名誉账”，不要身败名裂。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古人说：“一丝一粒，我之名节，人生在世，名节最重”。古往今来，舍生取义者比比皆是。我们每位领导干部，都要拼搏多年才能赢得他人的尊重和荣誉，如果不懂得珍重，多年的奋斗没了，昔日得到的多少荣誉也消失了，难道这不是自毁其名吗？实在是令人痛惜。算好“名誉账”，就是要懂得珍惜自己的清“名”正“誉”，不断加强党性修养，既要做个好人，更要做个好官。不要为财所困、为情所困、为义所困，否则一世英名毁于一旦，身陷囹圄悔恨终身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算好“家庭账”，不要妻离子散。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家是一个人温馨的港湾、幸福的源泉。但是，在什么是家庭幸福，怎样爱家，用什么方式爱家的问题上，观念、心态与方式却各不相同。有的人为追求所谓的“家庭幸福”，结果把家庭变成了腐败的大后方，不但让自己受罪，还使家人受牵连，有的人为“恩泽亲属”，大搞以权谋私，让亲属也卷入了腐败的漩涡，最后得到的是妻离子散甚至家破人亡的悲局。党员领导干部算好“家庭账”，就是要本着对自己、对家庭、对社会负责的态度，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正确处理事业与家庭的关系、公事与私事的关系，勤勤恳恳做事，清清白白做官，促进事业有成、家庭美满。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算好“亲情账”，不要众叛亲离。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有些领导干部在位时常以自己交友广、朋友多而在人前炫耀，以显示自己有本事、有人缘、有魅力。殊不知，真到东窗事发，“咬”的最致命、揭发最坚决、提供证据最充分的恰恰就是他们的“铁哥们儿”。 到头来既失去了亲情，也失去了友情，脱离了社会。 党员干部算好“亲情账”，就是要正确处理友情问题，谨慎交友、冷静交友、从善交友、择廉交友。大事讲原则，小事讲风格，管好自己的亲属和身边的人，与他们保持一种正常的亲朋关系，不能友情泛滥而违法乱纪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算好“自由账”，不要身陷囹圄。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贪官落马，在巨大的经济损失之外，还有失去人身自由的痛苦。每天面对高墙铁窗“蹲监坐牢”，生命从此失去光彩。所以说，不能抗拒诱惑的人必将发生悲剧，不能克制自己的人终会失去自由。想想官与囚所产生的巨大反差，再算一算清正廉洁的收益，算一算违纪违法的代价，我们就会始终保持一种清醒的头脑。那就是在任何情况下都要做到廉洁自律、洁身自好，严格要求自己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Style w:val="a6"/>
          <w:rFonts w:asciiTheme="majorEastAsia" w:eastAsiaTheme="majorEastAsia" w:hAnsiTheme="majorEastAsia" w:hint="eastAsia"/>
          <w:color w:val="333333"/>
          <w:sz w:val="28"/>
          <w:szCs w:val="28"/>
        </w:rPr>
        <w:t>算好“健康帐”，不要身心交瘁。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健康是立身之本。人们常说，这多那多不如快乐多，这好那好不如身体好。搞腐败的人白天食不知味，夜里寐不安息，承受着沉重的心理负担和巨大的心理负荷，久而久之就垮掉了精神，垮掉了身体。党员领导干部算好“健康账”，就是要以遵纪守法为荣，以违法乱纪为耻。心胸坦荡，阳光做人。廉洁</w:t>
      </w: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lastRenderedPageBreak/>
        <w:t>从政，心宽体健。要常思贪欲之害，常弃非份之想，常怀律己之心，始终保持共产党人的蓬勃朝气、昂扬锐气和浩然正气。</w:t>
      </w:r>
    </w:p>
    <w:p w:rsidR="004D5E7C" w:rsidRPr="00281FC0" w:rsidRDefault="004D5E7C" w:rsidP="004D5E7C">
      <w:pPr>
        <w:pStyle w:val="a5"/>
        <w:shd w:val="clear" w:color="auto" w:fill="FFFFFF"/>
        <w:spacing w:before="0" w:beforeAutospacing="0" w:after="210" w:afterAutospacing="0"/>
        <w:ind w:firstLine="48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281FC0">
        <w:rPr>
          <w:rFonts w:asciiTheme="majorEastAsia" w:eastAsiaTheme="majorEastAsia" w:hAnsiTheme="majorEastAsia" w:hint="eastAsia"/>
          <w:color w:val="333333"/>
          <w:sz w:val="28"/>
          <w:szCs w:val="28"/>
        </w:rPr>
        <w:t>“问渠哪得清如许，为有源头活水来。”党员干部只有算好自己的“人生大账”，不算“糊涂账”，才能把握人生航向不偏离，才能在政治上保持清醒头脑，才能一身正气、清廉为官，也才能“堂堂正正做人，清清白白做官，干干净净做事”。</w:t>
      </w:r>
    </w:p>
    <w:p w:rsidR="00ED716E" w:rsidRPr="00281FC0" w:rsidRDefault="00ED716E">
      <w:pPr>
        <w:rPr>
          <w:rFonts w:asciiTheme="majorEastAsia" w:eastAsiaTheme="majorEastAsia" w:hAnsiTheme="majorEastAsia"/>
          <w:sz w:val="28"/>
          <w:szCs w:val="28"/>
        </w:rPr>
      </w:pPr>
    </w:p>
    <w:sectPr w:rsidR="00ED716E" w:rsidRPr="00281FC0" w:rsidSect="00A4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99C" w:rsidRDefault="0080299C" w:rsidP="004D5E7C">
      <w:r>
        <w:separator/>
      </w:r>
    </w:p>
  </w:endnote>
  <w:endnote w:type="continuationSeparator" w:id="1">
    <w:p w:rsidR="0080299C" w:rsidRDefault="0080299C" w:rsidP="004D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99C" w:rsidRDefault="0080299C" w:rsidP="004D5E7C">
      <w:r>
        <w:separator/>
      </w:r>
    </w:p>
  </w:footnote>
  <w:footnote w:type="continuationSeparator" w:id="1">
    <w:p w:rsidR="0080299C" w:rsidRDefault="0080299C" w:rsidP="004D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7C"/>
    <w:rsid w:val="00281FC0"/>
    <w:rsid w:val="004D5E7C"/>
    <w:rsid w:val="00532BF3"/>
    <w:rsid w:val="0080299C"/>
    <w:rsid w:val="00A45AED"/>
    <w:rsid w:val="00E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E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5E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5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5E7C"/>
    <w:rPr>
      <w:b/>
      <w:bCs/>
    </w:rPr>
  </w:style>
  <w:style w:type="character" w:customStyle="1" w:styleId="1Char">
    <w:name w:val="标题 1 Char"/>
    <w:basedOn w:val="a0"/>
    <w:link w:val="1"/>
    <w:uiPriority w:val="9"/>
    <w:rsid w:val="004D5E7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">
    <w:name w:val="text"/>
    <w:basedOn w:val="a"/>
    <w:rsid w:val="00532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5</cp:revision>
  <cp:lastPrinted>2019-06-03T09:56:00Z</cp:lastPrinted>
  <dcterms:created xsi:type="dcterms:W3CDTF">2017-06-20T00:33:00Z</dcterms:created>
  <dcterms:modified xsi:type="dcterms:W3CDTF">2019-06-03T09:57:00Z</dcterms:modified>
</cp:coreProperties>
</file>